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61" w:rsidRDefault="00DE7061" w:rsidP="00DE7061">
      <w:pPr>
        <w:pStyle w:val="Standard"/>
        <w:tabs>
          <w:tab w:val="left" w:pos="2205"/>
        </w:tabs>
      </w:pPr>
      <w:r>
        <w:rPr>
          <w:rFonts w:ascii="Times New Roman" w:hAnsi="Times New Roman"/>
          <w:b/>
        </w:rPr>
        <w:t>Аннотация к рабочей программе</w:t>
      </w:r>
    </w:p>
    <w:p w:rsidR="00DE7061" w:rsidRDefault="00DE7061" w:rsidP="00DE7061">
      <w:pPr>
        <w:pStyle w:val="Standard"/>
      </w:pPr>
      <w:r>
        <w:rPr>
          <w:rFonts w:ascii="Times New Roman" w:hAnsi="Times New Roman"/>
          <w:b/>
        </w:rPr>
        <w:t>учебного предмета</w:t>
      </w:r>
    </w:p>
    <w:p w:rsidR="00DE7061" w:rsidRDefault="00DE7061" w:rsidP="00DE7061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Основы социальной жизни</w:t>
      </w:r>
    </w:p>
    <w:p w:rsidR="00DE7061" w:rsidRDefault="00DE7061" w:rsidP="00DE7061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5-9 класс</w:t>
      </w:r>
    </w:p>
    <w:p w:rsidR="00DE7061" w:rsidRPr="00DE7061" w:rsidRDefault="00DE7061" w:rsidP="00DE7061">
      <w:pPr>
        <w:pStyle w:val="Standard"/>
      </w:pPr>
      <w:r>
        <w:rPr>
          <w:rFonts w:ascii="Times New Roman" w:hAnsi="Times New Roman"/>
          <w:b/>
        </w:rPr>
        <w:t>вариант 1</w:t>
      </w:r>
    </w:p>
    <w:tbl>
      <w:tblPr>
        <w:tblW w:w="102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7384"/>
      </w:tblGrid>
      <w:tr w:rsidR="00DE7061" w:rsidTr="00DE7061"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A2808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Цель реализации Программы</w:t>
            </w:r>
          </w:p>
        </w:tc>
        <w:tc>
          <w:tcPr>
            <w:tcW w:w="7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E7061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практическая подготовка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</w:t>
            </w:r>
          </w:p>
        </w:tc>
      </w:tr>
      <w:tr w:rsidR="00DE7061" w:rsidTr="00DE7061"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A2808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7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E7061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hAnsi="Times New Roman"/>
                <w:sz w:val="24"/>
              </w:rPr>
              <w:t>Федеральный закон от 29.12.2012 №273-ФЗ «Об образовании в Российской Федерации» (с последующими изменениями)</w:t>
            </w:r>
          </w:p>
          <w:p w:rsidR="00DE7061" w:rsidRDefault="00DE7061" w:rsidP="00DE7061">
            <w:pPr>
              <w:pStyle w:val="Standard"/>
              <w:numPr>
                <w:ilvl w:val="0"/>
                <w:numId w:val="5"/>
              </w:numPr>
              <w:tabs>
                <w:tab w:val="left" w:pos="2205"/>
              </w:tabs>
              <w:jc w:val="both"/>
            </w:pPr>
            <w:r>
              <w:rPr>
                <w:rFonts w:ascii="Times New Roman" w:hAnsi="Times New Roman"/>
                <w:sz w:val="24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</w:t>
            </w:r>
          </w:p>
          <w:p w:rsidR="00DE7061" w:rsidRDefault="00DE7061" w:rsidP="00DE7061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rFonts w:ascii="Times New Roman" w:hAnsi="Times New Roman"/>
                <w:sz w:val="24"/>
              </w:rPr>
              <w:t>Приказ Министерства образования и науки РФ от 17.12.2010 № 1897 «Об утверждении и введении в действие Федерального государственного образовательного стандарта основного общего образования» (с последующими изменениями и дополнениями)</w:t>
            </w:r>
          </w:p>
          <w:p w:rsidR="00DE7061" w:rsidRDefault="00DE7061" w:rsidP="00DE7061">
            <w:pPr>
              <w:pStyle w:val="Standard"/>
              <w:numPr>
                <w:ilvl w:val="0"/>
                <w:numId w:val="5"/>
              </w:numPr>
              <w:tabs>
                <w:tab w:val="left" w:pos="2205"/>
              </w:tabs>
              <w:jc w:val="both"/>
            </w:pPr>
            <w:r>
              <w:rPr>
                <w:rFonts w:ascii="Times New Roman" w:hAnsi="Times New Roman"/>
                <w:sz w:val="24"/>
              </w:rPr>
              <w:t>Приказ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</w:t>
            </w:r>
          </w:p>
          <w:p w:rsidR="00DE7061" w:rsidRDefault="00DE7061" w:rsidP="00DE7061">
            <w:pPr>
              <w:pStyle w:val="Standard"/>
              <w:numPr>
                <w:ilvl w:val="0"/>
                <w:numId w:val="5"/>
              </w:numPr>
              <w:jc w:val="left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bookmarkStart w:id="0" w:name="Bookmark"/>
            <w:bookmarkEnd w:id="0"/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color w:val="C9211E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утвержденная  приказом Министерства просвещения России от 24.11.2022г. № 1026;</w:t>
            </w:r>
          </w:p>
          <w:p w:rsidR="00DE7061" w:rsidRDefault="00DE7061" w:rsidP="00500B06">
            <w:pPr>
              <w:pStyle w:val="Standard"/>
              <w:numPr>
                <w:ilvl w:val="0"/>
                <w:numId w:val="5"/>
              </w:numPr>
              <w:tabs>
                <w:tab w:val="left" w:pos="2205"/>
              </w:tabs>
              <w:jc w:val="left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Адаптированная основная общеобразовательная программа образования </w:t>
            </w:r>
            <w:r w:rsidR="00500B06">
              <w:rPr>
                <w:rFonts w:ascii="Times New Roman" w:hAnsi="Times New Roman"/>
                <w:sz w:val="24"/>
                <w:shd w:val="clear" w:color="auto" w:fill="FFFFFF"/>
              </w:rPr>
              <w:t xml:space="preserve">для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hd w:val="clear" w:color="auto" w:fill="FFFFFF"/>
              </w:rPr>
              <w:t>обучающихся с умственной отсталостью (интеллектуальными нарушениями) вариант 1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DE7061" w:rsidTr="00DE7061"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A2808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Учебники (УМК), используемые при реализации Программы</w:t>
            </w:r>
          </w:p>
        </w:tc>
        <w:tc>
          <w:tcPr>
            <w:tcW w:w="7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A2808">
            <w:pPr>
              <w:pStyle w:val="Standard"/>
              <w:tabs>
                <w:tab w:val="left" w:pos="2205"/>
              </w:tabs>
              <w:jc w:val="both"/>
            </w:pPr>
            <w:r>
              <w:rPr>
                <w:rFonts w:ascii="Times New Roman" w:hAnsi="Times New Roman"/>
                <w:sz w:val="24"/>
              </w:rPr>
              <w:t xml:space="preserve">УМК </w:t>
            </w:r>
            <w:hyperlink r:id="rId6" w:history="1">
              <w:r>
                <w:rPr>
                  <w:rStyle w:val="ListLabel190"/>
                </w:rPr>
                <w:t xml:space="preserve">Основы социальной жизни (5-9) (для </w:t>
              </w:r>
              <w:proofErr w:type="gramStart"/>
              <w:r>
                <w:rPr>
                  <w:rStyle w:val="ListLabel190"/>
                </w:rPr>
                <w:t>обучающихся</w:t>
              </w:r>
              <w:proofErr w:type="gramEnd"/>
              <w:r>
                <w:rPr>
                  <w:rStyle w:val="ListLabel190"/>
                </w:rPr>
                <w:t xml:space="preserve"> с интеллектуальными нарушениями)</w:t>
              </w:r>
            </w:hyperlink>
          </w:p>
          <w:p w:rsidR="00DE7061" w:rsidRDefault="00DE7061" w:rsidP="00DA2808">
            <w:pPr>
              <w:pStyle w:val="Standard"/>
              <w:tabs>
                <w:tab w:val="left" w:pos="2205"/>
              </w:tabs>
              <w:jc w:val="both"/>
            </w:pPr>
            <w:r>
              <w:rPr>
                <w:rFonts w:ascii="Times New Roman" w:hAnsi="Times New Roman"/>
                <w:sz w:val="24"/>
              </w:rPr>
              <w:t>Комарова С.В., Александрова Е.Л. Основы социальной жизни 5 класс. - М.: Просвещение, 2023</w:t>
            </w:r>
          </w:p>
          <w:p w:rsidR="00DE7061" w:rsidRDefault="00DE7061" w:rsidP="00DA2808">
            <w:pPr>
              <w:pStyle w:val="Standard"/>
              <w:tabs>
                <w:tab w:val="left" w:pos="2205"/>
              </w:tabs>
              <w:jc w:val="both"/>
            </w:pPr>
            <w:r>
              <w:rPr>
                <w:rFonts w:ascii="Times New Roman" w:hAnsi="Times New Roman"/>
                <w:sz w:val="24"/>
              </w:rPr>
              <w:t>Комарова С.В., Александрова Е.Л. Основы социальной жизни 6  класс. - М.: Просвещение, 2023</w:t>
            </w:r>
          </w:p>
          <w:p w:rsidR="00DE7061" w:rsidRDefault="00DE7061" w:rsidP="00DE7061">
            <w:pPr>
              <w:pStyle w:val="Standard"/>
              <w:tabs>
                <w:tab w:val="left" w:pos="220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С.В., Александрова Е.Л. Основы социальной жизни 7  класс. - М.: Просвещение, 2023</w:t>
            </w:r>
          </w:p>
          <w:p w:rsidR="00DE7061" w:rsidRDefault="00DE7061" w:rsidP="00DE7061">
            <w:pPr>
              <w:pStyle w:val="Standard"/>
              <w:tabs>
                <w:tab w:val="left" w:pos="2205"/>
              </w:tabs>
              <w:jc w:val="both"/>
            </w:pPr>
            <w:r>
              <w:rPr>
                <w:rFonts w:ascii="Times New Roman" w:hAnsi="Times New Roman"/>
                <w:sz w:val="24"/>
              </w:rPr>
              <w:t>Комарова С.В., Александрова Е.Л. Основы социальной жизни 8  класс. - М.: Просвещение, 2023</w:t>
            </w:r>
          </w:p>
          <w:p w:rsidR="00DE7061" w:rsidRPr="00DE7061" w:rsidRDefault="00DE7061" w:rsidP="00DE7061">
            <w:pPr>
              <w:pStyle w:val="Standard"/>
              <w:tabs>
                <w:tab w:val="left" w:pos="2205"/>
              </w:tabs>
              <w:jc w:val="both"/>
            </w:pPr>
            <w:r>
              <w:rPr>
                <w:rFonts w:ascii="Times New Roman" w:hAnsi="Times New Roman"/>
                <w:sz w:val="24"/>
              </w:rPr>
              <w:t>Комарова С.В., Александрова Е.Л. Основы социальной жизни 9  класс. - М.: Просвещение, 2023</w:t>
            </w:r>
          </w:p>
        </w:tc>
      </w:tr>
      <w:tr w:rsidR="00DE7061" w:rsidTr="00DE7061"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A2808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Место учебного предмета в учебном плане</w:t>
            </w:r>
          </w:p>
        </w:tc>
        <w:tc>
          <w:tcPr>
            <w:tcW w:w="7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A2808">
            <w:pPr>
              <w:pStyle w:val="Standard"/>
              <w:tabs>
                <w:tab w:val="left" w:pos="2205"/>
              </w:tabs>
              <w:jc w:val="both"/>
            </w:pPr>
            <w:r>
              <w:rPr>
                <w:rFonts w:ascii="Times New Roman" w:hAnsi="Times New Roman"/>
                <w:sz w:val="24"/>
              </w:rPr>
              <w:t>Учебный предмет «Основы социальной жизни» рассчитан на изучение в 5 – 9 классах: 5-6 класс – по 1 ч в неделю (34 ч в год); 7 - 9 классы - по 2 ч в неделю (68 ч в год).</w:t>
            </w:r>
          </w:p>
          <w:p w:rsidR="00DE7061" w:rsidRDefault="00DE7061" w:rsidP="00DA2808">
            <w:pPr>
              <w:pStyle w:val="Standard"/>
              <w:tabs>
                <w:tab w:val="left" w:pos="2205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E7061" w:rsidTr="00DE7061"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A2808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Текущий контроль успеваемости и </w:t>
            </w:r>
            <w:proofErr w:type="gramStart"/>
            <w:r>
              <w:rPr>
                <w:rFonts w:ascii="Times New Roman" w:hAnsi="Times New Roman"/>
                <w:sz w:val="24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аттестации</w:t>
            </w:r>
          </w:p>
        </w:tc>
        <w:tc>
          <w:tcPr>
            <w:tcW w:w="7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061" w:rsidRDefault="00DE7061" w:rsidP="00DA2808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Текущий контроль успеваемости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проводится в течение учебного периода. Используются следующие виды текущего контроля успеваемости и учета достижений учащихся: устный опрос, практические работы, письменные работы (проверочные, тестовые задания). Формой промежуточной аттестации является </w:t>
            </w:r>
            <w:proofErr w:type="gramStart"/>
            <w:r>
              <w:rPr>
                <w:rFonts w:ascii="Times New Roman" w:hAnsi="Times New Roman"/>
                <w:sz w:val="24"/>
              </w:rPr>
              <w:t>среднеарифметическое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</w:p>
        </w:tc>
      </w:tr>
    </w:tbl>
    <w:p w:rsidR="002F26F0" w:rsidRDefault="002F26F0"/>
    <w:sectPr w:rsidR="002F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Astra Serif">
    <w:altName w:val="MS Gothic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F52"/>
    <w:multiLevelType w:val="multilevel"/>
    <w:tmpl w:val="ACB65E5C"/>
    <w:styleLink w:val="WWNum1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3490AFE"/>
    <w:multiLevelType w:val="hybridMultilevel"/>
    <w:tmpl w:val="B980FECE"/>
    <w:lvl w:ilvl="0" w:tplc="694CF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91971"/>
    <w:multiLevelType w:val="multilevel"/>
    <w:tmpl w:val="807CAE50"/>
    <w:styleLink w:val="WWNum2"/>
    <w:lvl w:ilvl="0">
      <w:numFmt w:val="bullet"/>
      <w:lvlText w:val=""/>
      <w:lvlJc w:val="left"/>
      <w:rPr>
        <w:rFonts w:ascii="Symbol" w:hAnsi="Symbol" w:cs="Symbol"/>
        <w:b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61"/>
    <w:rsid w:val="002F26F0"/>
    <w:rsid w:val="00500B06"/>
    <w:rsid w:val="00D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color w:val="000000"/>
      <w:kern w:val="3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7061"/>
    <w:pPr>
      <w:suppressAutoHyphens/>
      <w:autoSpaceDN w:val="0"/>
      <w:spacing w:after="0" w:line="240" w:lineRule="auto"/>
      <w:jc w:val="center"/>
      <w:textAlignment w:val="baseline"/>
    </w:pPr>
    <w:rPr>
      <w:rFonts w:ascii="PT Astra Serif" w:eastAsia="Tahoma" w:hAnsi="PT Astra Serif" w:cs="Noto Sans Devanagari"/>
      <w:color w:val="000000"/>
      <w:kern w:val="3"/>
      <w:sz w:val="28"/>
      <w:szCs w:val="20"/>
      <w:lang w:eastAsia="zh-CN" w:bidi="hi-IN"/>
    </w:rPr>
  </w:style>
  <w:style w:type="character" w:customStyle="1" w:styleId="ListLabel190">
    <w:name w:val="ListLabel 190"/>
    <w:rsid w:val="00DE7061"/>
    <w:rPr>
      <w:rFonts w:ascii="Times New Roman" w:hAnsi="Times New Roman"/>
      <w:color w:val="000000"/>
      <w:sz w:val="24"/>
      <w:u w:val="none"/>
    </w:rPr>
  </w:style>
  <w:style w:type="numbering" w:customStyle="1" w:styleId="WWNum1">
    <w:name w:val="WWNum1"/>
    <w:basedOn w:val="a2"/>
    <w:rsid w:val="00DE7061"/>
    <w:pPr>
      <w:numPr>
        <w:numId w:val="1"/>
      </w:numPr>
    </w:pPr>
  </w:style>
  <w:style w:type="numbering" w:customStyle="1" w:styleId="WWNum2">
    <w:name w:val="WWNum2"/>
    <w:basedOn w:val="a2"/>
    <w:rsid w:val="00DE706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color w:val="000000"/>
      <w:kern w:val="3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7061"/>
    <w:pPr>
      <w:suppressAutoHyphens/>
      <w:autoSpaceDN w:val="0"/>
      <w:spacing w:after="0" w:line="240" w:lineRule="auto"/>
      <w:jc w:val="center"/>
      <w:textAlignment w:val="baseline"/>
    </w:pPr>
    <w:rPr>
      <w:rFonts w:ascii="PT Astra Serif" w:eastAsia="Tahoma" w:hAnsi="PT Astra Serif" w:cs="Noto Sans Devanagari"/>
      <w:color w:val="000000"/>
      <w:kern w:val="3"/>
      <w:sz w:val="28"/>
      <w:szCs w:val="20"/>
      <w:lang w:eastAsia="zh-CN" w:bidi="hi-IN"/>
    </w:rPr>
  </w:style>
  <w:style w:type="character" w:customStyle="1" w:styleId="ListLabel190">
    <w:name w:val="ListLabel 190"/>
    <w:rsid w:val="00DE7061"/>
    <w:rPr>
      <w:rFonts w:ascii="Times New Roman" w:hAnsi="Times New Roman"/>
      <w:color w:val="000000"/>
      <w:sz w:val="24"/>
      <w:u w:val="none"/>
    </w:rPr>
  </w:style>
  <w:style w:type="numbering" w:customStyle="1" w:styleId="WWNum1">
    <w:name w:val="WWNum1"/>
    <w:basedOn w:val="a2"/>
    <w:rsid w:val="00DE7061"/>
    <w:pPr>
      <w:numPr>
        <w:numId w:val="1"/>
      </w:numPr>
    </w:pPr>
  </w:style>
  <w:style w:type="numbering" w:customStyle="1" w:styleId="WWNum2">
    <w:name w:val="WWNum2"/>
    <w:basedOn w:val="a2"/>
    <w:rsid w:val="00DE706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6!1471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2024-10-27T14:42:00Z</dcterms:created>
  <dcterms:modified xsi:type="dcterms:W3CDTF">2024-10-27T16:04:00Z</dcterms:modified>
</cp:coreProperties>
</file>