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62" w:rsidRPr="00602F7D" w:rsidRDefault="00415562" w:rsidP="00415562">
      <w:pPr>
        <w:pStyle w:val="Standard"/>
        <w:contextualSpacing/>
        <w:jc w:val="center"/>
        <w:rPr>
          <w:rFonts w:cs="Times New Roman"/>
          <w:b/>
          <w:lang w:val="ru-RU"/>
        </w:rPr>
      </w:pPr>
      <w:r w:rsidRPr="00602F7D">
        <w:rPr>
          <w:rFonts w:cs="Times New Roman"/>
          <w:b/>
          <w:lang w:val="ru-RU"/>
        </w:rPr>
        <w:t>Аннотация к рабочей программе</w:t>
      </w:r>
    </w:p>
    <w:p w:rsidR="00415562" w:rsidRPr="00602F7D" w:rsidRDefault="00415562" w:rsidP="00415562">
      <w:pPr>
        <w:pStyle w:val="Standard"/>
        <w:contextualSpacing/>
        <w:jc w:val="center"/>
        <w:rPr>
          <w:rFonts w:cs="Times New Roman"/>
          <w:b/>
          <w:lang w:val="ru-RU"/>
        </w:rPr>
      </w:pPr>
      <w:r w:rsidRPr="00602F7D">
        <w:rPr>
          <w:rFonts w:cs="Times New Roman"/>
          <w:b/>
          <w:lang w:val="ru-RU"/>
        </w:rPr>
        <w:t xml:space="preserve"> учебного предмета </w:t>
      </w:r>
    </w:p>
    <w:p w:rsidR="00415562" w:rsidRDefault="00415562" w:rsidP="00415562">
      <w:pPr>
        <w:pStyle w:val="Standard"/>
        <w:contextualSpacing/>
        <w:jc w:val="center"/>
        <w:rPr>
          <w:rFonts w:cs="Times New Roman"/>
          <w:b/>
          <w:lang w:val="ru-RU"/>
        </w:rPr>
      </w:pPr>
      <w:r w:rsidRPr="00602F7D">
        <w:rPr>
          <w:rFonts w:cs="Times New Roman"/>
          <w:b/>
          <w:lang w:val="ru-RU"/>
        </w:rPr>
        <w:t>Т</w:t>
      </w:r>
      <w:r w:rsidR="003E3A45">
        <w:rPr>
          <w:rFonts w:cs="Times New Roman"/>
          <w:b/>
          <w:lang w:val="ru-RU"/>
        </w:rPr>
        <w:t>руд (т</w:t>
      </w:r>
      <w:r w:rsidRPr="00602F7D">
        <w:rPr>
          <w:rFonts w:cs="Times New Roman"/>
          <w:b/>
          <w:lang w:val="ru-RU"/>
        </w:rPr>
        <w:t>ехнология</w:t>
      </w:r>
      <w:r w:rsidR="003E3A45">
        <w:rPr>
          <w:rFonts w:cs="Times New Roman"/>
          <w:b/>
          <w:lang w:val="ru-RU"/>
        </w:rPr>
        <w:t>)</w:t>
      </w:r>
    </w:p>
    <w:p w:rsidR="003E3A45" w:rsidRDefault="003E3A45" w:rsidP="00415562">
      <w:pPr>
        <w:pStyle w:val="Standard"/>
        <w:contextualSpacing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5-10 класс</w:t>
      </w:r>
    </w:p>
    <w:p w:rsidR="00415562" w:rsidRPr="00602F7D" w:rsidRDefault="003E3A45" w:rsidP="003E3A45">
      <w:pPr>
        <w:pStyle w:val="Standard"/>
        <w:contextualSpacing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Вариант 4.2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661"/>
        <w:gridCol w:w="6910"/>
      </w:tblGrid>
      <w:tr w:rsidR="00415562" w:rsidRPr="00602F7D" w:rsidTr="00DC25FF">
        <w:tc>
          <w:tcPr>
            <w:tcW w:w="1390" w:type="pct"/>
          </w:tcPr>
          <w:p w:rsidR="00415562" w:rsidRDefault="00415562" w:rsidP="00DC25FF">
            <w:pPr>
              <w:pStyle w:val="Default"/>
              <w:contextualSpacing/>
              <w:jc w:val="center"/>
            </w:pPr>
            <w:r w:rsidRPr="00602F7D">
              <w:t xml:space="preserve">Цель реализации Программы для </w:t>
            </w:r>
            <w:proofErr w:type="gramStart"/>
            <w:r w:rsidRPr="00602F7D">
              <w:t>обучающихся</w:t>
            </w:r>
            <w:proofErr w:type="gramEnd"/>
            <w:r w:rsidRPr="00602F7D">
              <w:t xml:space="preserve"> с нарушением зрения</w:t>
            </w:r>
          </w:p>
          <w:p w:rsidR="00283F83" w:rsidRPr="00602F7D" w:rsidRDefault="00283F83" w:rsidP="00DC25FF">
            <w:pPr>
              <w:pStyle w:val="Default"/>
              <w:contextualSpacing/>
              <w:jc w:val="center"/>
            </w:pPr>
            <w:r>
              <w:t>4.2.</w:t>
            </w:r>
          </w:p>
        </w:tc>
        <w:tc>
          <w:tcPr>
            <w:tcW w:w="3610" w:type="pct"/>
          </w:tcPr>
          <w:p w:rsidR="00415562" w:rsidRDefault="00415562" w:rsidP="00415562">
            <w:pPr>
              <w:pStyle w:val="Standard"/>
              <w:shd w:val="clear" w:color="auto" w:fill="FFFFFF"/>
              <w:ind w:firstLine="283"/>
              <w:contextualSpacing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602F7D">
              <w:rPr>
                <w:rFonts w:eastAsia="Times New Roman" w:cs="Times New Roman"/>
                <w:color w:val="000000"/>
              </w:rPr>
              <w:t>Основными</w:t>
            </w:r>
            <w:proofErr w:type="spellEnd"/>
            <w:r w:rsidRPr="00602F7D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602F7D">
              <w:rPr>
                <w:rFonts w:eastAsia="Times New Roman" w:cs="Times New Roman"/>
                <w:color w:val="000000"/>
              </w:rPr>
              <w:t>целями</w:t>
            </w:r>
            <w:proofErr w:type="spellEnd"/>
            <w:r w:rsidRPr="00602F7D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602F7D">
              <w:rPr>
                <w:rFonts w:eastAsia="Times New Roman" w:cs="Times New Roman"/>
                <w:color w:val="000000"/>
              </w:rPr>
              <w:t>изучения</w:t>
            </w:r>
            <w:proofErr w:type="spellEnd"/>
            <w:r w:rsidRPr="00602F7D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602F7D">
              <w:rPr>
                <w:rFonts w:eastAsia="Times New Roman" w:cs="Times New Roman"/>
                <w:color w:val="000000"/>
              </w:rPr>
              <w:t>учебного</w:t>
            </w:r>
            <w:proofErr w:type="spellEnd"/>
            <w:r w:rsidRPr="00602F7D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602F7D">
              <w:rPr>
                <w:rFonts w:eastAsia="Times New Roman" w:cs="Times New Roman"/>
                <w:color w:val="000000"/>
              </w:rPr>
              <w:t>предмета</w:t>
            </w:r>
            <w:proofErr w:type="spellEnd"/>
            <w:r w:rsidRPr="00602F7D">
              <w:rPr>
                <w:rFonts w:eastAsia="Times New Roman" w:cs="Times New Roman"/>
                <w:color w:val="000000"/>
              </w:rPr>
              <w:t xml:space="preserve"> «</w:t>
            </w:r>
            <w:r w:rsidR="00326548">
              <w:rPr>
                <w:rFonts w:eastAsia="Times New Roman" w:cs="Times New Roman"/>
                <w:color w:val="000000"/>
                <w:lang w:val="ru-RU"/>
              </w:rPr>
              <w:t>Труд (</w:t>
            </w:r>
            <w:proofErr w:type="spellStart"/>
            <w:r w:rsidRPr="00602F7D">
              <w:rPr>
                <w:rFonts w:eastAsia="Times New Roman" w:cs="Times New Roman"/>
                <w:color w:val="000000"/>
              </w:rPr>
              <w:t>Технология</w:t>
            </w:r>
            <w:proofErr w:type="spellEnd"/>
            <w:r w:rsidR="00326548">
              <w:rPr>
                <w:rFonts w:eastAsia="Times New Roman" w:cs="Times New Roman"/>
                <w:color w:val="000000"/>
                <w:lang w:val="ru-RU"/>
              </w:rPr>
              <w:t>)</w:t>
            </w:r>
            <w:r w:rsidRPr="00602F7D">
              <w:rPr>
                <w:rFonts w:eastAsia="Times New Roman" w:cs="Times New Roman"/>
                <w:color w:val="000000"/>
              </w:rPr>
              <w:t xml:space="preserve">» </w:t>
            </w:r>
            <w:r w:rsidRPr="00602F7D">
              <w:rPr>
                <w:rFonts w:eastAsia="Times New Roman" w:cs="Times New Roman"/>
                <w:color w:val="000000"/>
                <w:lang w:val="ru-RU"/>
              </w:rPr>
              <w:t xml:space="preserve">у слабовидящих обучающихся </w:t>
            </w:r>
            <w:r w:rsidRPr="00602F7D">
              <w:rPr>
                <w:rFonts w:eastAsia="Times New Roman" w:cs="Times New Roman"/>
                <w:color w:val="000000"/>
              </w:rPr>
              <w:t xml:space="preserve">в </w:t>
            </w:r>
            <w:proofErr w:type="spellStart"/>
            <w:r w:rsidRPr="00602F7D">
              <w:rPr>
                <w:rFonts w:eastAsia="Times New Roman" w:cs="Times New Roman"/>
                <w:color w:val="000000"/>
              </w:rPr>
              <w:t>системе</w:t>
            </w:r>
            <w:proofErr w:type="spellEnd"/>
            <w:r w:rsidRPr="00602F7D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602F7D">
              <w:rPr>
                <w:rFonts w:eastAsia="Times New Roman" w:cs="Times New Roman"/>
                <w:color w:val="000000"/>
              </w:rPr>
              <w:t>основного</w:t>
            </w:r>
            <w:proofErr w:type="spellEnd"/>
            <w:r w:rsidRPr="00602F7D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602F7D">
              <w:rPr>
                <w:rFonts w:eastAsia="Times New Roman" w:cs="Times New Roman"/>
                <w:color w:val="000000"/>
              </w:rPr>
              <w:t>общего</w:t>
            </w:r>
            <w:proofErr w:type="spellEnd"/>
            <w:r w:rsidRPr="00602F7D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602F7D">
              <w:rPr>
                <w:rFonts w:eastAsia="Times New Roman" w:cs="Times New Roman"/>
                <w:color w:val="000000"/>
              </w:rPr>
              <w:t>образования</w:t>
            </w:r>
            <w:proofErr w:type="spellEnd"/>
            <w:r w:rsidRPr="00602F7D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602F7D">
              <w:rPr>
                <w:rFonts w:eastAsia="Times New Roman" w:cs="Times New Roman"/>
                <w:color w:val="000000"/>
              </w:rPr>
              <w:t>являются</w:t>
            </w:r>
            <w:proofErr w:type="spellEnd"/>
            <w:r w:rsidRPr="00602F7D">
              <w:rPr>
                <w:rFonts w:eastAsia="Times New Roman" w:cs="Times New Roman"/>
                <w:color w:val="000000"/>
              </w:rPr>
              <w:t>:</w:t>
            </w:r>
          </w:p>
          <w:p w:rsidR="00065AD2" w:rsidRPr="00065AD2" w:rsidRDefault="00065AD2" w:rsidP="00065AD2">
            <w:pPr>
              <w:pStyle w:val="Standard"/>
              <w:numPr>
                <w:ilvl w:val="0"/>
                <w:numId w:val="15"/>
              </w:numPr>
              <w:shd w:val="clear" w:color="auto" w:fill="FFFFFF"/>
              <w:contextualSpacing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овладение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технологической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грамотностью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как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необходимым</w:t>
            </w:r>
            <w:proofErr w:type="spellEnd"/>
            <w:r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val="ru-RU"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компонентом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общей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культуры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человека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цифрового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социума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и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актуальными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для</w:t>
            </w:r>
            <w:proofErr w:type="spellEnd"/>
            <w:r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val="ru-RU"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жизни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в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этом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социуме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технологиями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;</w:t>
            </w:r>
          </w:p>
          <w:p w:rsidR="00065AD2" w:rsidRPr="00065AD2" w:rsidRDefault="00065AD2" w:rsidP="00065AD2">
            <w:pPr>
              <w:pStyle w:val="Standard"/>
              <w:numPr>
                <w:ilvl w:val="0"/>
                <w:numId w:val="15"/>
              </w:numPr>
              <w:shd w:val="clear" w:color="auto" w:fill="FFFFFF"/>
              <w:contextualSpacing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овладение</w:t>
            </w:r>
            <w:proofErr w:type="spellEnd"/>
            <w:r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val="ru-RU"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трудовыми</w:t>
            </w:r>
            <w:proofErr w:type="spellEnd"/>
            <w:r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val="ru-RU"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умениями</w:t>
            </w:r>
            <w:proofErr w:type="spellEnd"/>
            <w:r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val="ru-RU" w:eastAsia="en-US"/>
              </w:rPr>
              <w:t xml:space="preserve"> </w:t>
            </w:r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и</w:t>
            </w:r>
            <w:r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val="ru-RU"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необходимыми</w:t>
            </w:r>
            <w:proofErr w:type="spellEnd"/>
            <w:r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val="ru-RU"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технологическими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знаниями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по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преобразованию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материи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энергии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и</w:t>
            </w:r>
            <w:r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val="ru-RU"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информации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в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соответствии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с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поставленными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целями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исходя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из</w:t>
            </w:r>
            <w:proofErr w:type="spellEnd"/>
            <w:r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val="ru-RU"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экономических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социальных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экологических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эстетических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критериев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, а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также</w:t>
            </w:r>
            <w:proofErr w:type="spellEnd"/>
            <w:r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val="ru-RU"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критериев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личной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и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общественной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безопасности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;</w:t>
            </w:r>
          </w:p>
          <w:p w:rsidR="00415562" w:rsidRPr="00065AD2" w:rsidRDefault="00065AD2" w:rsidP="00065AD2">
            <w:pPr>
              <w:pStyle w:val="Standard"/>
              <w:numPr>
                <w:ilvl w:val="0"/>
                <w:numId w:val="15"/>
              </w:numPr>
              <w:shd w:val="clear" w:color="auto" w:fill="FFFFFF"/>
              <w:contextualSpacing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развитие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умений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оценивать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свои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профессиональные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интересы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и</w:t>
            </w:r>
            <w:r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val="ru-RU"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склонности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в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плане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подготовки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к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будущей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профессиональной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деятельности,владение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методиками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оценки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своих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профессиональных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предпочтений</w:t>
            </w:r>
            <w:proofErr w:type="spellEnd"/>
            <w:r w:rsidRPr="00065AD2">
              <w:rPr>
                <w:rFonts w:ascii="Helvetica Neue" w:eastAsia="Times New Roman" w:hAnsi="Helvetica Neue" w:cs="Times New Roman"/>
                <w:color w:val="1A1A1A"/>
                <w:sz w:val="23"/>
                <w:szCs w:val="23"/>
                <w:lang w:eastAsia="en-US"/>
              </w:rPr>
              <w:t>.</w:t>
            </w:r>
          </w:p>
        </w:tc>
      </w:tr>
      <w:tr w:rsidR="00415562" w:rsidRPr="00602F7D" w:rsidTr="00DC25FF">
        <w:tc>
          <w:tcPr>
            <w:tcW w:w="1390" w:type="pct"/>
          </w:tcPr>
          <w:p w:rsidR="00415562" w:rsidRPr="00602F7D" w:rsidRDefault="00415562" w:rsidP="00DC25FF">
            <w:pPr>
              <w:pStyle w:val="Default"/>
              <w:contextualSpacing/>
              <w:jc w:val="center"/>
            </w:pPr>
            <w:r w:rsidRPr="00602F7D">
              <w:t>Нормативные документы, на основе которых разработана Программа</w:t>
            </w:r>
          </w:p>
        </w:tc>
        <w:tc>
          <w:tcPr>
            <w:tcW w:w="3610" w:type="pct"/>
          </w:tcPr>
          <w:p w:rsidR="003E3A45" w:rsidRDefault="003E3A45" w:rsidP="003E3A45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>
              <w:t>Федеральный закон "Об образовании в Российской Федерации" № 273-ФЗ от 29.12.2012 г. (с последующими изменениями)</w:t>
            </w:r>
          </w:p>
          <w:p w:rsidR="003E3A45" w:rsidRDefault="003E3A45" w:rsidP="003E3A45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>
              <w:t>Приказ Министерства образования и науки РФ от 17.12.2010 № 1897 «Об утверждении и введении в действие Федерального государственного образовательного стандарта основного общего образования» (с последующими изменениями и дополнениями)</w:t>
            </w:r>
          </w:p>
          <w:p w:rsidR="003E3A45" w:rsidRDefault="003E3A45" w:rsidP="003E3A45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>
              <w:t>Приказ Министерства образования и науки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</w:t>
            </w:r>
          </w:p>
          <w:p w:rsidR="003E3A45" w:rsidRPr="003E3A45" w:rsidRDefault="003E3A45" w:rsidP="003E3A45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3E3A45">
              <w:t xml:space="preserve">риказ Министерства просвещения Российской Федерации от 1 февраля 2024 г. N 67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 </w:t>
            </w:r>
          </w:p>
          <w:p w:rsidR="00030EC6" w:rsidRPr="00D6047C" w:rsidRDefault="003E3A45" w:rsidP="003E3A45">
            <w:pPr>
              <w:pStyle w:val="21"/>
              <w:numPr>
                <w:ilvl w:val="0"/>
                <w:numId w:val="8"/>
              </w:numPr>
              <w:shd w:val="clear" w:color="auto" w:fill="auto"/>
              <w:spacing w:after="0"/>
              <w:rPr>
                <w:rFonts w:eastAsia="Arial Unicode MS"/>
                <w:sz w:val="24"/>
                <w:szCs w:val="24"/>
                <w:lang w:eastAsia="zh-CN"/>
              </w:rPr>
            </w:pPr>
            <w:r w:rsidRPr="003E3A45">
              <w:rPr>
                <w:sz w:val="24"/>
                <w:szCs w:val="24"/>
              </w:rPr>
              <w:t xml:space="preserve">Адаптированная основная общеобразовательная программа основного общего образования для </w:t>
            </w:r>
            <w:proofErr w:type="gramStart"/>
            <w:r w:rsidRPr="003E3A45">
              <w:rPr>
                <w:sz w:val="24"/>
                <w:szCs w:val="24"/>
              </w:rPr>
              <w:t>слабовидящих</w:t>
            </w:r>
            <w:proofErr w:type="gramEnd"/>
            <w:r w:rsidRPr="003E3A45">
              <w:rPr>
                <w:sz w:val="24"/>
                <w:szCs w:val="24"/>
              </w:rPr>
              <w:t xml:space="preserve"> обучающихся (принята решением педагогического совета, протокол № 2 от 29.08.2024; у</w:t>
            </w:r>
            <w:bookmarkStart w:id="0" w:name="_GoBack"/>
            <w:bookmarkEnd w:id="0"/>
            <w:r w:rsidRPr="003E3A45">
              <w:rPr>
                <w:sz w:val="24"/>
                <w:szCs w:val="24"/>
              </w:rPr>
              <w:t>тверждена приказом директора № 92-ОД от 29.08.2024).</w:t>
            </w:r>
          </w:p>
        </w:tc>
      </w:tr>
      <w:tr w:rsidR="00415562" w:rsidRPr="00602F7D" w:rsidTr="00795319">
        <w:trPr>
          <w:trHeight w:val="2477"/>
        </w:trPr>
        <w:tc>
          <w:tcPr>
            <w:tcW w:w="1390" w:type="pct"/>
          </w:tcPr>
          <w:p w:rsidR="00415562" w:rsidRPr="00602F7D" w:rsidRDefault="00415562" w:rsidP="00DC25FF">
            <w:pPr>
              <w:pStyle w:val="Default"/>
              <w:contextualSpacing/>
              <w:jc w:val="center"/>
            </w:pPr>
            <w:r w:rsidRPr="00602F7D">
              <w:lastRenderedPageBreak/>
              <w:t>Учебники (УМК), используемые при реализации Программы</w:t>
            </w:r>
          </w:p>
        </w:tc>
        <w:tc>
          <w:tcPr>
            <w:tcW w:w="3610" w:type="pct"/>
          </w:tcPr>
          <w:p w:rsidR="00283F83" w:rsidRPr="00283F83" w:rsidRDefault="00283F83" w:rsidP="00283F83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320"/>
              </w:tabs>
              <w:spacing w:after="0"/>
              <w:rPr>
                <w:sz w:val="24"/>
                <w:szCs w:val="24"/>
              </w:rPr>
            </w:pPr>
            <w:r w:rsidRPr="00283F83">
              <w:rPr>
                <w:rFonts w:eastAsia="Arial Unicode MS"/>
                <w:sz w:val="24"/>
                <w:szCs w:val="24"/>
                <w:lang w:eastAsia="zh-CN"/>
              </w:rPr>
              <w:t xml:space="preserve">Технология: 5 класс: учебник/Е.С. </w:t>
            </w:r>
            <w:proofErr w:type="spellStart"/>
            <w:r w:rsidRPr="00283F83">
              <w:rPr>
                <w:rFonts w:eastAsia="Arial Unicode MS"/>
                <w:sz w:val="24"/>
                <w:szCs w:val="24"/>
                <w:lang w:eastAsia="zh-CN"/>
              </w:rPr>
              <w:t>Глозман</w:t>
            </w:r>
            <w:proofErr w:type="spellEnd"/>
            <w:r w:rsidRPr="00283F83">
              <w:rPr>
                <w:rFonts w:eastAsia="Arial Unicode MS"/>
                <w:sz w:val="24"/>
                <w:szCs w:val="24"/>
                <w:lang w:eastAsia="zh-CN"/>
              </w:rPr>
              <w:t xml:space="preserve">, О.А. Кожина, Ю.Л. </w:t>
            </w:r>
            <w:proofErr w:type="spellStart"/>
            <w:r w:rsidRPr="00283F83">
              <w:rPr>
                <w:rFonts w:eastAsia="Arial Unicode MS"/>
                <w:sz w:val="24"/>
                <w:szCs w:val="24"/>
                <w:lang w:eastAsia="zh-CN"/>
              </w:rPr>
              <w:t>Хотунцев</w:t>
            </w:r>
            <w:proofErr w:type="spellEnd"/>
            <w:r w:rsidRPr="00283F83">
              <w:rPr>
                <w:rFonts w:eastAsia="Arial Unicode MS"/>
                <w:sz w:val="24"/>
                <w:szCs w:val="24"/>
                <w:lang w:eastAsia="zh-CN"/>
              </w:rPr>
              <w:t xml:space="preserve"> и др. Акционерное общество «Издательство «Просвещение»</w:t>
            </w:r>
            <w:r w:rsidR="00065AD2">
              <w:rPr>
                <w:rFonts w:eastAsia="Arial Unicode MS"/>
                <w:sz w:val="24"/>
                <w:szCs w:val="24"/>
                <w:lang w:eastAsia="zh-CN"/>
              </w:rPr>
              <w:t xml:space="preserve"> 2023.</w:t>
            </w:r>
          </w:p>
          <w:p w:rsidR="004E4D67" w:rsidRPr="00283F83" w:rsidRDefault="004E4D67" w:rsidP="00283F83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344"/>
              </w:tabs>
              <w:spacing w:after="0"/>
              <w:rPr>
                <w:sz w:val="24"/>
                <w:szCs w:val="24"/>
              </w:rPr>
            </w:pPr>
            <w:r w:rsidRPr="00283F83">
              <w:rPr>
                <w:rStyle w:val="2"/>
                <w:color w:val="000000"/>
                <w:sz w:val="24"/>
                <w:szCs w:val="24"/>
              </w:rPr>
              <w:t>Технология. 6 класс: учебник ФП ФГОС / Казакевич В.М., Пичугина Г.В., Семёнова Г.Ю. и др./М.: Просвещение,2019 г.</w:t>
            </w:r>
          </w:p>
          <w:p w:rsidR="004E4D67" w:rsidRPr="00283F83" w:rsidRDefault="004E4D67" w:rsidP="004E4D67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344"/>
              </w:tabs>
              <w:spacing w:after="0"/>
              <w:rPr>
                <w:rStyle w:val="2"/>
                <w:sz w:val="24"/>
                <w:szCs w:val="24"/>
                <w:shd w:val="clear" w:color="auto" w:fill="auto"/>
              </w:rPr>
            </w:pPr>
            <w:r w:rsidRPr="004E4D67">
              <w:rPr>
                <w:rStyle w:val="2"/>
                <w:color w:val="000000"/>
                <w:sz w:val="24"/>
                <w:szCs w:val="24"/>
              </w:rPr>
              <w:t>Технология. 7 класс: учебник ФП ФГОС / Казакевич В.М., Пичугина Г.В., Семёнова Г.Ю. и др./ М.: Просвещение,2019г.</w:t>
            </w:r>
          </w:p>
          <w:p w:rsidR="00415562" w:rsidRPr="00283F83" w:rsidRDefault="004E4D67" w:rsidP="00283F83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344"/>
              </w:tabs>
              <w:spacing w:after="0"/>
              <w:rPr>
                <w:sz w:val="24"/>
                <w:szCs w:val="24"/>
              </w:rPr>
            </w:pPr>
            <w:r w:rsidRPr="00283F83">
              <w:rPr>
                <w:rStyle w:val="2"/>
                <w:color w:val="000000"/>
              </w:rPr>
              <w:t>Технология. 8-9 класс: учебник ФП ФГОС / Казакевич В.М., Пичугина Г.В., Семёнова Г.Ю. и др./ М.: Просвещение,2019 г</w:t>
            </w:r>
          </w:p>
        </w:tc>
      </w:tr>
      <w:tr w:rsidR="00415562" w:rsidRPr="00602F7D" w:rsidTr="00DC25FF">
        <w:tc>
          <w:tcPr>
            <w:tcW w:w="1390" w:type="pct"/>
          </w:tcPr>
          <w:p w:rsidR="00415562" w:rsidRPr="00602F7D" w:rsidRDefault="00415562" w:rsidP="00DC25FF">
            <w:pPr>
              <w:pStyle w:val="Default"/>
              <w:contextualSpacing/>
              <w:jc w:val="center"/>
            </w:pPr>
            <w:r w:rsidRPr="00602F7D">
              <w:t>Место учебного предмета в учебном плане</w:t>
            </w:r>
          </w:p>
        </w:tc>
        <w:tc>
          <w:tcPr>
            <w:tcW w:w="3610" w:type="pct"/>
          </w:tcPr>
          <w:p w:rsidR="00415562" w:rsidRPr="00602F7D" w:rsidRDefault="00415562" w:rsidP="00283F83">
            <w:pPr>
              <w:pStyle w:val="Standard"/>
              <w:shd w:val="clear" w:color="auto" w:fill="FFFFFF"/>
              <w:spacing w:line="235" w:lineRule="exact"/>
              <w:ind w:left="5" w:right="48" w:firstLine="384"/>
              <w:contextualSpacing/>
              <w:jc w:val="both"/>
              <w:rPr>
                <w:rFonts w:cs="Times New Roman"/>
                <w:color w:val="000000"/>
                <w:lang w:val="ru-RU"/>
              </w:rPr>
            </w:pPr>
            <w:r w:rsidRPr="00602F7D">
              <w:rPr>
                <w:rFonts w:cs="Times New Roman"/>
                <w:color w:val="000000"/>
                <w:lang w:val="ru-RU"/>
              </w:rPr>
              <w:t>Учебный предмет «</w:t>
            </w:r>
            <w:r w:rsidR="00283F83">
              <w:rPr>
                <w:rFonts w:cs="Times New Roman"/>
                <w:color w:val="000000"/>
                <w:lang w:val="ru-RU"/>
              </w:rPr>
              <w:t>Труд (</w:t>
            </w:r>
            <w:r w:rsidRPr="00602F7D">
              <w:rPr>
                <w:rFonts w:cs="Times New Roman"/>
                <w:color w:val="000000"/>
                <w:lang w:val="ru-RU"/>
              </w:rPr>
              <w:t>Технология</w:t>
            </w:r>
            <w:r w:rsidR="00283F83">
              <w:rPr>
                <w:rFonts w:cs="Times New Roman"/>
                <w:color w:val="000000"/>
                <w:lang w:val="ru-RU"/>
              </w:rPr>
              <w:t>)</w:t>
            </w:r>
            <w:r w:rsidR="00065AD2">
              <w:rPr>
                <w:rFonts w:cs="Times New Roman"/>
                <w:color w:val="000000"/>
                <w:lang w:val="ru-RU"/>
              </w:rPr>
              <w:t>» рассчитан на изучение в 5- 10</w:t>
            </w:r>
            <w:r w:rsidRPr="00602F7D">
              <w:rPr>
                <w:rFonts w:cs="Times New Roman"/>
                <w:color w:val="000000"/>
                <w:lang w:val="ru-RU"/>
              </w:rPr>
              <w:t xml:space="preserve"> классах:</w:t>
            </w:r>
            <w:r w:rsidR="00283F83">
              <w:rPr>
                <w:rFonts w:cs="Times New Roman"/>
                <w:color w:val="000000"/>
                <w:lang w:val="ru-RU"/>
              </w:rPr>
              <w:t xml:space="preserve"> 5-8</w:t>
            </w:r>
            <w:r w:rsidR="005E4FC6" w:rsidRPr="00602F7D">
              <w:rPr>
                <w:rFonts w:cs="Times New Roman"/>
                <w:color w:val="000000"/>
                <w:lang w:val="ru-RU"/>
              </w:rPr>
              <w:t xml:space="preserve"> класс по 2 ча</w:t>
            </w:r>
            <w:r w:rsidR="00283F83">
              <w:rPr>
                <w:rFonts w:cs="Times New Roman"/>
                <w:color w:val="000000"/>
                <w:lang w:val="ru-RU"/>
              </w:rPr>
              <w:t>са в неделю, по 68 часов в год.</w:t>
            </w:r>
            <w:r w:rsidR="00065AD2">
              <w:rPr>
                <w:rFonts w:cs="Times New Roman"/>
                <w:color w:val="000000"/>
                <w:lang w:val="ru-RU"/>
              </w:rPr>
              <w:t xml:space="preserve"> 9-10 класс по 1 часу в неделю, по 34 часа в год.</w:t>
            </w:r>
          </w:p>
        </w:tc>
      </w:tr>
      <w:tr w:rsidR="00415562" w:rsidRPr="00602F7D" w:rsidTr="00DC25FF">
        <w:tc>
          <w:tcPr>
            <w:tcW w:w="1390" w:type="pct"/>
          </w:tcPr>
          <w:p w:rsidR="00415562" w:rsidRPr="00602F7D" w:rsidRDefault="00415562" w:rsidP="00DC25FF">
            <w:pPr>
              <w:pStyle w:val="Default"/>
              <w:contextualSpacing/>
              <w:jc w:val="center"/>
            </w:pPr>
            <w:r w:rsidRPr="00602F7D">
              <w:t>Текущий контроль успеваемости и промежуточная аттестации</w:t>
            </w:r>
          </w:p>
        </w:tc>
        <w:tc>
          <w:tcPr>
            <w:tcW w:w="3610" w:type="pct"/>
          </w:tcPr>
          <w:p w:rsidR="00415562" w:rsidRPr="00602F7D" w:rsidRDefault="00415562" w:rsidP="00795319">
            <w:pPr>
              <w:pStyle w:val="Standard"/>
              <w:shd w:val="clear" w:color="auto" w:fill="FFFFFF"/>
              <w:spacing w:line="235" w:lineRule="exact"/>
              <w:ind w:left="5" w:right="48" w:firstLine="384"/>
              <w:contextualSpacing/>
              <w:jc w:val="both"/>
              <w:rPr>
                <w:rFonts w:cs="Times New Roman"/>
                <w:color w:val="000000"/>
                <w:lang w:val="ru-RU"/>
              </w:rPr>
            </w:pPr>
            <w:r w:rsidRPr="00602F7D">
              <w:rPr>
                <w:rFonts w:cs="Times New Roman"/>
                <w:color w:val="000000"/>
                <w:lang w:val="ru-RU"/>
              </w:rPr>
              <w:t>Текущий контроль обучающихся проводится в течение учебного периода.  Используются следующие виды текущего контроля успеваемости и учета достижений учащихся: ус</w:t>
            </w:r>
            <w:r w:rsidR="005E4FC6" w:rsidRPr="00602F7D">
              <w:rPr>
                <w:rFonts w:cs="Times New Roman"/>
                <w:color w:val="000000"/>
                <w:lang w:val="ru-RU"/>
              </w:rPr>
              <w:t xml:space="preserve">тный опрос, письменные работы </w:t>
            </w:r>
            <w:r w:rsidR="005E4FC6" w:rsidRPr="00795319">
              <w:rPr>
                <w:rFonts w:cs="Times New Roman"/>
                <w:color w:val="000000"/>
                <w:lang w:val="ru-RU"/>
              </w:rPr>
              <w:t>(</w:t>
            </w:r>
            <w:r w:rsidRPr="00795319">
              <w:rPr>
                <w:rFonts w:cs="Times New Roman"/>
                <w:color w:val="000000"/>
                <w:lang w:val="ru-RU"/>
              </w:rPr>
              <w:t>самостоятельная работа, проверочная, контрольная, тест).</w:t>
            </w:r>
            <w:r w:rsidR="00107C15">
              <w:rPr>
                <w:rFonts w:cs="Times New Roman"/>
                <w:color w:val="000000"/>
                <w:lang w:val="ru-RU"/>
              </w:rPr>
              <w:t xml:space="preserve"> </w:t>
            </w:r>
            <w:r w:rsidR="00107C15">
              <w:rPr>
                <w:rFonts w:cs="Times New Roman"/>
                <w:color w:val="FF0000"/>
                <w:lang w:val="ru-RU"/>
              </w:rPr>
              <w:t xml:space="preserve"> </w:t>
            </w:r>
            <w:r w:rsidRPr="00602F7D">
              <w:rPr>
                <w:rFonts w:cs="Times New Roman"/>
                <w:color w:val="000000"/>
                <w:lang w:val="ru-RU"/>
              </w:rPr>
              <w:t xml:space="preserve">Формой промежуточной аттестации является среднеарифметическое результатов четвертных аттестаций. Округление результата проводится в пользу обучающихся. Фиксация результатов текущего контроля и промежуточной аттестации осуществляется по </w:t>
            </w:r>
            <w:proofErr w:type="spellStart"/>
            <w:r w:rsidRPr="00602F7D">
              <w:rPr>
                <w:rFonts w:cs="Times New Roman"/>
                <w:color w:val="000000"/>
                <w:lang w:val="ru-RU"/>
              </w:rPr>
              <w:t>пятибальной</w:t>
            </w:r>
            <w:proofErr w:type="spellEnd"/>
            <w:r w:rsidRPr="00602F7D">
              <w:rPr>
                <w:rFonts w:cs="Times New Roman"/>
                <w:color w:val="000000"/>
                <w:lang w:val="ru-RU"/>
              </w:rPr>
              <w:t xml:space="preserve"> системе.</w:t>
            </w:r>
          </w:p>
        </w:tc>
      </w:tr>
    </w:tbl>
    <w:p w:rsidR="00422D9A" w:rsidRPr="00602F7D" w:rsidRDefault="00422D9A">
      <w:pPr>
        <w:contextualSpacing/>
        <w:rPr>
          <w:sz w:val="24"/>
          <w:szCs w:val="24"/>
        </w:rPr>
      </w:pPr>
    </w:p>
    <w:sectPr w:rsidR="00422D9A" w:rsidRPr="00602F7D" w:rsidSect="000F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15"/>
    <w:multiLevelType w:val="multilevel"/>
    <w:tmpl w:val="0000001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>
    <w:nsid w:val="0CF54206"/>
    <w:multiLevelType w:val="hybridMultilevel"/>
    <w:tmpl w:val="518853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DC5461"/>
    <w:multiLevelType w:val="hybridMultilevel"/>
    <w:tmpl w:val="A4C6E9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F813FB"/>
    <w:multiLevelType w:val="multilevel"/>
    <w:tmpl w:val="5142D57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383F0D9E"/>
    <w:multiLevelType w:val="hybridMultilevel"/>
    <w:tmpl w:val="55B6AA4E"/>
    <w:styleLink w:val="WWNum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E66D0"/>
    <w:multiLevelType w:val="multilevel"/>
    <w:tmpl w:val="238ADF66"/>
    <w:styleLink w:val="WWNum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">
    <w:nsid w:val="3B7B0D65"/>
    <w:multiLevelType w:val="hybridMultilevel"/>
    <w:tmpl w:val="1E2C08B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4AED3028"/>
    <w:multiLevelType w:val="hybridMultilevel"/>
    <w:tmpl w:val="5A8866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EF28A0"/>
    <w:multiLevelType w:val="multilevel"/>
    <w:tmpl w:val="56A8FE6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B521FB5"/>
    <w:multiLevelType w:val="hybridMultilevel"/>
    <w:tmpl w:val="31C48F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EF6D86"/>
    <w:multiLevelType w:val="hybridMultilevel"/>
    <w:tmpl w:val="0686A082"/>
    <w:lvl w:ilvl="0" w:tplc="3CAAB6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9E13F4"/>
    <w:multiLevelType w:val="hybridMultilevel"/>
    <w:tmpl w:val="42F2CF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12"/>
  </w:num>
  <w:num w:numId="7">
    <w:abstractNumId w:val="11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5562"/>
    <w:rsid w:val="00005A68"/>
    <w:rsid w:val="00030EC6"/>
    <w:rsid w:val="00065AD2"/>
    <w:rsid w:val="000F03F9"/>
    <w:rsid w:val="00107C15"/>
    <w:rsid w:val="001D4072"/>
    <w:rsid w:val="00283F83"/>
    <w:rsid w:val="00326548"/>
    <w:rsid w:val="003E3A45"/>
    <w:rsid w:val="00415562"/>
    <w:rsid w:val="00422D9A"/>
    <w:rsid w:val="004E4D67"/>
    <w:rsid w:val="005E4FC6"/>
    <w:rsid w:val="00602F7D"/>
    <w:rsid w:val="00795319"/>
    <w:rsid w:val="00A836B1"/>
    <w:rsid w:val="00AC147F"/>
    <w:rsid w:val="00D6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556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link w:val="a4"/>
    <w:uiPriority w:val="99"/>
    <w:qFormat/>
    <w:rsid w:val="004155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155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4155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1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415562"/>
    <w:pPr>
      <w:spacing w:after="0" w:line="240" w:lineRule="auto"/>
    </w:pPr>
  </w:style>
  <w:style w:type="character" w:customStyle="1" w:styleId="dash041e0431044b0447043d044b0439char1">
    <w:name w:val="dash041e_0431_044b_0447_043d_044b_0439__char1"/>
    <w:rsid w:val="004155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customStyle="1" w:styleId="WWNum2">
    <w:name w:val="WWNum2"/>
    <w:rsid w:val="00415562"/>
    <w:pPr>
      <w:numPr>
        <w:numId w:val="9"/>
      </w:numPr>
    </w:pPr>
  </w:style>
  <w:style w:type="character" w:customStyle="1" w:styleId="2">
    <w:name w:val="Основной текст (2)_"/>
    <w:basedOn w:val="a0"/>
    <w:link w:val="21"/>
    <w:uiPriority w:val="99"/>
    <w:locked/>
    <w:rsid w:val="004E4D67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E4D67"/>
    <w:pPr>
      <w:widowControl w:val="0"/>
      <w:shd w:val="clear" w:color="auto" w:fill="FFFFFF"/>
      <w:spacing w:after="180" w:line="274" w:lineRule="exact"/>
      <w:jc w:val="both"/>
    </w:pPr>
    <w:rPr>
      <w:rFonts w:ascii="Times New Roman" w:hAnsi="Times New Roman" w:cs="Times New Roman"/>
    </w:rPr>
  </w:style>
  <w:style w:type="character" w:customStyle="1" w:styleId="4">
    <w:name w:val="Основной текст (4)_"/>
    <w:basedOn w:val="a0"/>
    <w:link w:val="41"/>
    <w:uiPriority w:val="99"/>
    <w:locked/>
    <w:rsid w:val="004E4D67"/>
    <w:rPr>
      <w:rFonts w:ascii="Times New Roman" w:hAnsi="Times New Roman" w:cs="Times New Roman"/>
      <w:spacing w:val="10"/>
      <w:sz w:val="8"/>
      <w:szCs w:val="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E4D67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pacing w:val="10"/>
      <w:sz w:val="8"/>
      <w:szCs w:val="8"/>
    </w:rPr>
  </w:style>
  <w:style w:type="numbering" w:customStyle="1" w:styleId="1">
    <w:name w:val="Нет списка1"/>
    <w:next w:val="a2"/>
    <w:uiPriority w:val="99"/>
    <w:semiHidden/>
    <w:unhideWhenUsed/>
    <w:rsid w:val="00283F83"/>
  </w:style>
  <w:style w:type="numbering" w:customStyle="1" w:styleId="WWNum122">
    <w:name w:val="WWNum122"/>
    <w:rsid w:val="00283F83"/>
    <w:pPr>
      <w:numPr>
        <w:numId w:val="14"/>
      </w:numPr>
    </w:pPr>
  </w:style>
  <w:style w:type="character" w:customStyle="1" w:styleId="a4">
    <w:name w:val="Абзац списка Знак"/>
    <w:link w:val="a3"/>
    <w:uiPriority w:val="99"/>
    <w:qFormat/>
    <w:locked/>
    <w:rsid w:val="001D40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леново</cp:lastModifiedBy>
  <cp:revision>15</cp:revision>
  <dcterms:created xsi:type="dcterms:W3CDTF">2020-03-30T09:57:00Z</dcterms:created>
  <dcterms:modified xsi:type="dcterms:W3CDTF">2024-10-27T12:29:00Z</dcterms:modified>
</cp:coreProperties>
</file>