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18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0141D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027196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руд (т</w:t>
      </w:r>
      <w:r w:rsidRPr="0090141D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01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41D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C619F3">
        <w:rPr>
          <w:rFonts w:ascii="Times New Roman" w:hAnsi="Times New Roman" w:cs="Times New Roman"/>
          <w:b/>
          <w:sz w:val="28"/>
          <w:szCs w:val="28"/>
        </w:rPr>
        <w:t xml:space="preserve">слабослышащих и позднооглохших </w:t>
      </w:r>
      <w:r w:rsidR="000271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C619F3">
        <w:rPr>
          <w:rFonts w:ascii="Times New Roman" w:hAnsi="Times New Roman" w:cs="Times New Roman"/>
          <w:b/>
          <w:sz w:val="28"/>
          <w:szCs w:val="28"/>
        </w:rPr>
        <w:t>,</w:t>
      </w:r>
      <w:r w:rsidR="00D11DA0">
        <w:rPr>
          <w:rFonts w:ascii="Times New Roman" w:hAnsi="Times New Roman" w:cs="Times New Roman"/>
          <w:b/>
          <w:sz w:val="28"/>
          <w:szCs w:val="28"/>
        </w:rPr>
        <w:t xml:space="preserve"> имеющих легкую степень умственной </w:t>
      </w:r>
      <w:proofErr w:type="gramStart"/>
      <w:r w:rsidR="00D11DA0">
        <w:rPr>
          <w:rFonts w:ascii="Times New Roman" w:hAnsi="Times New Roman" w:cs="Times New Roman"/>
          <w:b/>
          <w:sz w:val="28"/>
          <w:szCs w:val="28"/>
        </w:rPr>
        <w:t xml:space="preserve">отсталости </w:t>
      </w:r>
      <w:r w:rsidR="00C61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DA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619F3">
        <w:rPr>
          <w:rFonts w:ascii="Times New Roman" w:hAnsi="Times New Roman" w:cs="Times New Roman"/>
          <w:b/>
          <w:sz w:val="28"/>
          <w:szCs w:val="28"/>
        </w:rPr>
        <w:t>вариант 2.</w:t>
      </w:r>
      <w:r w:rsidR="00D11DA0">
        <w:rPr>
          <w:rFonts w:ascii="Times New Roman" w:hAnsi="Times New Roman" w:cs="Times New Roman"/>
          <w:b/>
          <w:sz w:val="28"/>
          <w:szCs w:val="28"/>
        </w:rPr>
        <w:t>3</w:t>
      </w:r>
      <w:r w:rsidR="00C619F3">
        <w:rPr>
          <w:rFonts w:ascii="Times New Roman" w:hAnsi="Times New Roman" w:cs="Times New Roman"/>
          <w:b/>
          <w:sz w:val="28"/>
          <w:szCs w:val="28"/>
        </w:rPr>
        <w:t>.</w:t>
      </w:r>
      <w:r w:rsidRPr="0090141D">
        <w:rPr>
          <w:rFonts w:ascii="Times New Roman" w:hAnsi="Times New Roman" w:cs="Times New Roman"/>
          <w:b/>
          <w:sz w:val="28"/>
          <w:szCs w:val="28"/>
        </w:rPr>
        <w:t>)</w:t>
      </w:r>
    </w:p>
    <w:p w:rsid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Начальное общее образование (1 -</w:t>
      </w:r>
      <w:r w:rsidR="00C619F3">
        <w:rPr>
          <w:rFonts w:ascii="Times New Roman" w:hAnsi="Times New Roman" w:cs="Times New Roman"/>
          <w:b/>
          <w:sz w:val="28"/>
          <w:szCs w:val="28"/>
        </w:rPr>
        <w:t>5</w:t>
      </w:r>
      <w:r w:rsidRPr="0090141D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0141D" w:rsidTr="0090141D">
        <w:tc>
          <w:tcPr>
            <w:tcW w:w="2405" w:type="dxa"/>
          </w:tcPr>
          <w:p w:rsidR="0090141D" w:rsidRPr="0090141D" w:rsidRDefault="0090141D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1D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940" w:type="dxa"/>
          </w:tcPr>
          <w:p w:rsidR="0090141D" w:rsidRPr="0090141D" w:rsidRDefault="00D11DA0" w:rsidP="0090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общекультурных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общетрудовых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коррекция интеллектуальных и физических недостатков с учетом их индивидуальных особенностей.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6E1F5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6940" w:type="dxa"/>
          </w:tcPr>
          <w:p w:rsidR="006E1F55" w:rsidRPr="006E1F55" w:rsidRDefault="00D11DA0" w:rsidP="00B10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Л.А. Ручной труд 1-3 классы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6E1F5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940" w:type="dxa"/>
          </w:tcPr>
          <w:p w:rsidR="0090141D" w:rsidRPr="0090141D" w:rsidRDefault="00D11DA0" w:rsidP="00C6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в 1 классе отводится 66 часов в год, во 2-5 классах – 34 часа в год.</w:t>
            </w:r>
            <w:bookmarkStart w:id="0" w:name="_GoBack"/>
            <w:bookmarkEnd w:id="0"/>
          </w:p>
        </w:tc>
      </w:tr>
      <w:tr w:rsidR="0090141D" w:rsidTr="0090141D">
        <w:tc>
          <w:tcPr>
            <w:tcW w:w="2405" w:type="dxa"/>
          </w:tcPr>
          <w:p w:rsidR="0090141D" w:rsidRPr="0090141D" w:rsidRDefault="003979C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и промежуточная аттестация</w:t>
            </w:r>
          </w:p>
        </w:tc>
        <w:tc>
          <w:tcPr>
            <w:tcW w:w="6940" w:type="dxa"/>
          </w:tcPr>
          <w:p w:rsidR="0090141D" w:rsidRPr="0090141D" w:rsidRDefault="003979C5" w:rsidP="0039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 обучающихся проводится в течение учебного периода. Используются следующие виды текущего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успеваемости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учета достижений учащихся: дидактические работы, устный опрос, практические работы, проекты. Формой промежуточной аттестации является среднеарифметическое результатов четвертных аттестаций. Округление проводится в пользу обучающегося. Фиксация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  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промежуточной аттестации осуществляется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системе. В 1 дополнительном-1 классах осуществляется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</w:t>
            </w:r>
          </w:p>
        </w:tc>
      </w:tr>
    </w:tbl>
    <w:p w:rsidR="0090141D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141D" w:rsidRPr="0090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E120A"/>
    <w:multiLevelType w:val="hybridMultilevel"/>
    <w:tmpl w:val="D55A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3"/>
    <w:rsid w:val="00027196"/>
    <w:rsid w:val="00221563"/>
    <w:rsid w:val="003979C5"/>
    <w:rsid w:val="00447018"/>
    <w:rsid w:val="006E1F55"/>
    <w:rsid w:val="0090141D"/>
    <w:rsid w:val="00B10C31"/>
    <w:rsid w:val="00C619F3"/>
    <w:rsid w:val="00D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914E"/>
  <w15:chartTrackingRefBased/>
  <w15:docId w15:val="{C9499634-DEAD-48BF-8DE4-48B4586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2024-10-25T11:47:00Z</dcterms:created>
  <dcterms:modified xsi:type="dcterms:W3CDTF">2024-10-25T12:39:00Z</dcterms:modified>
</cp:coreProperties>
</file>